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DF5C14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111A6B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5C14" w:rsidRDefault="00DF5C14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DF5C14" w:rsidRDefault="00111A6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АДМИНИСТРАЦИЯ </w:t>
            </w:r>
          </w:p>
          <w:p w:rsidR="00DF5C14" w:rsidRDefault="00111A6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ГУБЕРНАТОРА </w:t>
            </w:r>
          </w:p>
          <w:p w:rsidR="00DF5C14" w:rsidRDefault="00111A6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</w:p>
          <w:p w:rsidR="00DF5C14" w:rsidRDefault="00111A6B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DF5C14" w:rsidRDefault="00111A6B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42-45-51</w:t>
            </w:r>
          </w:p>
          <w:p w:rsidR="00DF5C14" w:rsidRDefault="00111A6B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DF5C14" w:rsidRDefault="00DF5C14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>
            <w:pPr>
              <w:jc w:val="center"/>
              <w:rPr>
                <w:sz w:val="24"/>
              </w:rPr>
            </w:pPr>
          </w:p>
          <w:p w:rsidR="00DF5C14" w:rsidRDefault="00DF5C14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>
            <w:pPr>
              <w:jc w:val="center"/>
            </w:pPr>
          </w:p>
          <w:p w:rsidR="00DF5C14" w:rsidRDefault="00DF5C14">
            <w:pPr>
              <w:jc w:val="center"/>
            </w:pPr>
          </w:p>
          <w:p w:rsidR="00DF5C14" w:rsidRDefault="00DF5C14">
            <w:pPr>
              <w:jc w:val="center"/>
              <w:rPr>
                <w:sz w:val="10"/>
              </w:rPr>
            </w:pPr>
          </w:p>
          <w:p w:rsidR="00DF5C14" w:rsidRDefault="00DF5C14">
            <w:pPr>
              <w:ind w:left="18"/>
            </w:pPr>
          </w:p>
          <w:p w:rsidR="00DF5C14" w:rsidRDefault="00DF5C14">
            <w:pPr>
              <w:ind w:left="18"/>
            </w:pPr>
          </w:p>
          <w:p w:rsidR="00DF5C14" w:rsidRDefault="00111A6B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DF5C14" w:rsidRDefault="00DF5C14">
            <w:pPr>
              <w:tabs>
                <w:tab w:val="left" w:pos="2411"/>
              </w:tabs>
              <w:ind w:left="213"/>
              <w:jc w:val="both"/>
            </w:pPr>
          </w:p>
          <w:p w:rsidR="00DF5C14" w:rsidRDefault="00111A6B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DF5C14" w:rsidRDefault="00DF5C14">
            <w:pPr>
              <w:ind w:left="213"/>
              <w:jc w:val="both"/>
            </w:pPr>
          </w:p>
          <w:p w:rsidR="00DF5C14" w:rsidRDefault="00DF5C14">
            <w:pPr>
              <w:ind w:left="213"/>
              <w:jc w:val="both"/>
            </w:pPr>
          </w:p>
        </w:tc>
      </w:tr>
      <w:tr w:rsidR="00DF5C14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DF5C14" w:rsidRDefault="00111A6B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/>
        </w:tc>
      </w:tr>
      <w:tr w:rsidR="00DF5C14" w:rsidTr="00BC003B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DF5C14" w:rsidRDefault="00111A6B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DF5C14" w:rsidRDefault="00111A6B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/>
        </w:tc>
      </w:tr>
      <w:tr w:rsidR="00DF5C14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111A6B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DF5C14" w:rsidRDefault="00DF5C14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DF5C14" w:rsidRDefault="00DF5C14"/>
        </w:tc>
      </w:tr>
    </w:tbl>
    <w:p w:rsidR="00DF5C14" w:rsidRDefault="00111A6B">
      <w:pPr>
        <w:spacing w:line="480" w:lineRule="auto"/>
        <w:jc w:val="center"/>
      </w:pPr>
      <w:r>
        <w:t>Уважаемый Иван Иванович!</w:t>
      </w:r>
    </w:p>
    <w:p w:rsidR="00DF5C14" w:rsidRDefault="00111A6B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 </w:t>
      </w:r>
      <w:proofErr w:type="spellStart"/>
      <w:r>
        <w:t>Текст</w:t>
      </w:r>
      <w:proofErr w:type="spellEnd"/>
      <w:proofErr w:type="gram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</w:t>
      </w:r>
      <w:r>
        <w:lastRenderedPageBreak/>
        <w:t xml:space="preserve">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DF5C14" w:rsidRDefault="00DF5C14">
      <w:pPr>
        <w:ind w:firstLine="709"/>
        <w:jc w:val="both"/>
      </w:pPr>
    </w:p>
    <w:p w:rsidR="00DF5C14" w:rsidRDefault="00111A6B">
      <w:pPr>
        <w:jc w:val="both"/>
      </w:pPr>
      <w:r>
        <w:t xml:space="preserve">Приложение: </w:t>
      </w:r>
    </w:p>
    <w:p w:rsidR="00DF5C14" w:rsidRDefault="00111A6B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DF5C14" w:rsidRDefault="00111A6B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DF5C14" w:rsidRDefault="00111A6B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DF5C14" w:rsidRDefault="00DF5C14">
      <w:pPr>
        <w:jc w:val="both"/>
      </w:pPr>
    </w:p>
    <w:p w:rsidR="00DF5C14" w:rsidRDefault="00DF5C14">
      <w:pPr>
        <w:ind w:firstLine="709"/>
        <w:jc w:val="both"/>
      </w:pPr>
    </w:p>
    <w:p w:rsidR="00DF5C14" w:rsidRDefault="00111A6B">
      <w:pPr>
        <w:jc w:val="both"/>
      </w:pPr>
      <w:r>
        <w:t>С уважением,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DF5C14" w:rsidTr="008200B5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DF5C14" w:rsidRDefault="00111A6B">
            <w:pPr>
              <w:ind w:left="30" w:right="27"/>
            </w:pPr>
            <w:r>
              <w:t>Должность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DF5C14" w:rsidRDefault="00111A6B">
            <w:pPr>
              <w:ind w:left="3" w:hanging="3"/>
              <w:rPr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DF5C14" w:rsidRDefault="00DF5C14" w:rsidP="008200B5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DF5C14" w:rsidRDefault="00111A6B">
            <w:pPr>
              <w:ind w:left="142" w:right="6" w:hanging="142"/>
              <w:jc w:val="right"/>
            </w:pPr>
            <w:r>
              <w:t>И.О. Фамилия</w:t>
            </w:r>
          </w:p>
          <w:p w:rsidR="00DF5C14" w:rsidRDefault="00111A6B">
            <w:pPr>
              <w:jc w:val="right"/>
              <w:rPr>
                <w:sz w:val="24"/>
              </w:rPr>
            </w:pPr>
            <w:r>
              <w:rPr>
                <w:i/>
                <w:highlight w:val="yellow"/>
              </w:rPr>
              <w:t>(выравнивается по нижней строке должности)</w:t>
            </w:r>
          </w:p>
        </w:tc>
      </w:tr>
    </w:tbl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DF5C14" w:rsidRDefault="00DF5C14">
      <w:pPr>
        <w:spacing w:line="276" w:lineRule="auto"/>
        <w:rPr>
          <w:sz w:val="20"/>
        </w:rPr>
      </w:pPr>
    </w:p>
    <w:p w:rsidR="007A3D6B" w:rsidRDefault="007A3D6B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ge">
                  <wp:posOffset>9763125</wp:posOffset>
                </wp:positionV>
                <wp:extent cx="5647690" cy="447675"/>
                <wp:effectExtent l="0" t="0" r="0" b="9525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769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5C14" w:rsidRDefault="00111A6B">
                            <w:pPr>
                              <w:pStyle w:val="ab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DF5C14" w:rsidRDefault="00111A6B">
                            <w:pPr>
                              <w:pStyle w:val="ab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DF5C14" w:rsidRDefault="00DF5C14">
                            <w:pPr>
                              <w:pStyle w:val="ab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7.95pt;margin-top:768.75pt;width:444.7pt;height:3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" stroked="f" strokeweight=".5pt">
                <v:textbox>
                  <w:txbxContent>
                    <w:p w:rsidR="00DF5C14" w:rsidRDefault="00111A6B">
                      <w:pPr>
                        <w:pStyle w:val="ab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DF5C14" w:rsidRDefault="00111A6B">
                      <w:pPr>
                        <w:pStyle w:val="ab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proofErr w:type="gram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proofErr w:type="gramEnd"/>
                    </w:p>
                    <w:p w:rsidR="00DF5C14" w:rsidRDefault="00DF5C14">
                      <w:pPr>
                        <w:pStyle w:val="ab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sz w:val="20"/>
        </w:rPr>
        <w:br w:type="page"/>
      </w:r>
    </w:p>
    <w:p w:rsidR="00DF5C14" w:rsidRDefault="00111A6B" w:rsidP="007A3D6B">
      <w:pPr>
        <w:spacing w:line="276" w:lineRule="auto"/>
        <w:jc w:val="right"/>
        <w:rPr>
          <w:sz w:val="24"/>
        </w:rPr>
      </w:pPr>
      <w:r>
        <w:rPr>
          <w:sz w:val="24"/>
        </w:rPr>
        <w:lastRenderedPageBreak/>
        <w:t>Приложени</w:t>
      </w:r>
      <w:bookmarkStart w:id="2" w:name="_GoBack"/>
      <w:bookmarkEnd w:id="2"/>
      <w:r>
        <w:rPr>
          <w:sz w:val="24"/>
        </w:rPr>
        <w:t xml:space="preserve">е к письму </w:t>
      </w:r>
    </w:p>
    <w:p w:rsidR="00DF5C14" w:rsidRDefault="00111A6B">
      <w:pPr>
        <w:jc w:val="right"/>
        <w:rPr>
          <w:sz w:val="24"/>
        </w:rPr>
      </w:pPr>
      <w:r>
        <w:rPr>
          <w:sz w:val="24"/>
        </w:rPr>
        <w:t xml:space="preserve">Администрации Губернатора </w:t>
      </w:r>
    </w:p>
    <w:p w:rsidR="00DF5C14" w:rsidRDefault="00111A6B">
      <w:pPr>
        <w:jc w:val="right"/>
        <w:rPr>
          <w:sz w:val="24"/>
        </w:rPr>
      </w:pPr>
      <w:r>
        <w:rPr>
          <w:sz w:val="24"/>
        </w:rPr>
        <w:t>Камчатского края</w:t>
      </w:r>
    </w:p>
    <w:p w:rsidR="00DF5C14" w:rsidRDefault="00111A6B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DF5C14" w:rsidRDefault="00DF5C14">
      <w:pPr>
        <w:spacing w:line="276" w:lineRule="auto"/>
        <w:jc w:val="right"/>
        <w:rPr>
          <w:sz w:val="24"/>
        </w:rPr>
      </w:pPr>
    </w:p>
    <w:sectPr w:rsidR="00DF5C14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D70" w:rsidRDefault="00651D70">
      <w:r>
        <w:separator/>
      </w:r>
    </w:p>
  </w:endnote>
  <w:endnote w:type="continuationSeparator" w:id="0">
    <w:p w:rsidR="00651D70" w:rsidRDefault="0065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D70" w:rsidRDefault="00651D70">
      <w:r>
        <w:separator/>
      </w:r>
    </w:p>
  </w:footnote>
  <w:footnote w:type="continuationSeparator" w:id="0">
    <w:p w:rsidR="00651D70" w:rsidRDefault="00651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14" w:rsidRDefault="00111A6B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7A3D6B">
      <w:rPr>
        <w:noProof/>
        <w:sz w:val="24"/>
      </w:rPr>
      <w:t>3</w:t>
    </w:r>
    <w:r>
      <w:rPr>
        <w:sz w:val="24"/>
      </w:rPr>
      <w:fldChar w:fldCharType="end"/>
    </w:r>
  </w:p>
  <w:p w:rsidR="00DF5C14" w:rsidRDefault="00DF5C14">
    <w:pPr>
      <w:pStyle w:val="a5"/>
      <w:jc w:val="center"/>
    </w:pPr>
  </w:p>
  <w:p w:rsidR="00DF5C14" w:rsidRDefault="00DF5C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14"/>
    <w:rsid w:val="00111A6B"/>
    <w:rsid w:val="00651D70"/>
    <w:rsid w:val="007A3D6B"/>
    <w:rsid w:val="008200B5"/>
    <w:rsid w:val="00BC003B"/>
    <w:rsid w:val="00DF5C14"/>
    <w:rsid w:val="00EA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5D771-CD72-4D91-B43B-4670C59D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a9">
    <w:name w:val="Знак Знак Знак 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 Знак Знак Знак"/>
    <w:basedOn w:val="1"/>
    <w:link w:val="a9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8">
    <w:name w:val="Основной шрифт абзаца1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af2">
    <w:name w:val="Body Text"/>
    <w:basedOn w:val="a"/>
    <w:link w:val="af3"/>
    <w:pPr>
      <w:widowControl w:val="0"/>
      <w:jc w:val="both"/>
    </w:pPr>
  </w:style>
  <w:style w:type="character" w:customStyle="1" w:styleId="af3">
    <w:name w:val="Основной текст Знак"/>
    <w:basedOn w:val="1"/>
    <w:link w:val="af2"/>
    <w:rPr>
      <w:sz w:val="28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Кудря Василий Николаевич</cp:lastModifiedBy>
  <cp:revision>4</cp:revision>
  <dcterms:created xsi:type="dcterms:W3CDTF">2025-02-05T03:22:00Z</dcterms:created>
  <dcterms:modified xsi:type="dcterms:W3CDTF">2025-02-05T04:04:00Z</dcterms:modified>
</cp:coreProperties>
</file>